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3D34FC" w:rsidRPr="00732600">
        <w:trPr>
          <w:trHeight w:hRule="exact" w:val="1528"/>
        </w:trPr>
        <w:tc>
          <w:tcPr>
            <w:tcW w:w="143" w:type="dxa"/>
          </w:tcPr>
          <w:p w:rsidR="003D34FC" w:rsidRDefault="003D34FC"/>
        </w:tc>
        <w:tc>
          <w:tcPr>
            <w:tcW w:w="285" w:type="dxa"/>
          </w:tcPr>
          <w:p w:rsidR="003D34FC" w:rsidRDefault="003D34FC"/>
        </w:tc>
        <w:tc>
          <w:tcPr>
            <w:tcW w:w="710" w:type="dxa"/>
          </w:tcPr>
          <w:p w:rsidR="003D34FC" w:rsidRDefault="003D34FC"/>
        </w:tc>
        <w:tc>
          <w:tcPr>
            <w:tcW w:w="1419" w:type="dxa"/>
          </w:tcPr>
          <w:p w:rsidR="003D34FC" w:rsidRDefault="003D34FC"/>
        </w:tc>
        <w:tc>
          <w:tcPr>
            <w:tcW w:w="1419" w:type="dxa"/>
          </w:tcPr>
          <w:p w:rsidR="003D34FC" w:rsidRDefault="003D34FC"/>
        </w:tc>
        <w:tc>
          <w:tcPr>
            <w:tcW w:w="710" w:type="dxa"/>
          </w:tcPr>
          <w:p w:rsidR="003D34FC" w:rsidRDefault="003D34F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both"/>
              <w:rPr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3D34FC" w:rsidRPr="00732600">
        <w:trPr>
          <w:trHeight w:hRule="exact" w:val="138"/>
        </w:trPr>
        <w:tc>
          <w:tcPr>
            <w:tcW w:w="143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</w:tr>
      <w:tr w:rsidR="003D34F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D34FC" w:rsidRPr="0073260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3D34FC" w:rsidRPr="00732600">
        <w:trPr>
          <w:trHeight w:hRule="exact" w:val="211"/>
        </w:trPr>
        <w:tc>
          <w:tcPr>
            <w:tcW w:w="143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</w:tr>
      <w:tr w:rsidR="003D34FC">
        <w:trPr>
          <w:trHeight w:hRule="exact" w:val="277"/>
        </w:trPr>
        <w:tc>
          <w:tcPr>
            <w:tcW w:w="143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D34FC">
        <w:trPr>
          <w:trHeight w:hRule="exact" w:val="138"/>
        </w:trPr>
        <w:tc>
          <w:tcPr>
            <w:tcW w:w="143" w:type="dxa"/>
          </w:tcPr>
          <w:p w:rsidR="003D34FC" w:rsidRDefault="003D34FC"/>
        </w:tc>
        <w:tc>
          <w:tcPr>
            <w:tcW w:w="285" w:type="dxa"/>
          </w:tcPr>
          <w:p w:rsidR="003D34FC" w:rsidRDefault="003D34FC"/>
        </w:tc>
        <w:tc>
          <w:tcPr>
            <w:tcW w:w="710" w:type="dxa"/>
          </w:tcPr>
          <w:p w:rsidR="003D34FC" w:rsidRDefault="003D34FC"/>
        </w:tc>
        <w:tc>
          <w:tcPr>
            <w:tcW w:w="1419" w:type="dxa"/>
          </w:tcPr>
          <w:p w:rsidR="003D34FC" w:rsidRDefault="003D34FC"/>
        </w:tc>
        <w:tc>
          <w:tcPr>
            <w:tcW w:w="1419" w:type="dxa"/>
          </w:tcPr>
          <w:p w:rsidR="003D34FC" w:rsidRDefault="003D34FC"/>
        </w:tc>
        <w:tc>
          <w:tcPr>
            <w:tcW w:w="710" w:type="dxa"/>
          </w:tcPr>
          <w:p w:rsidR="003D34FC" w:rsidRDefault="003D34FC"/>
        </w:tc>
        <w:tc>
          <w:tcPr>
            <w:tcW w:w="426" w:type="dxa"/>
          </w:tcPr>
          <w:p w:rsidR="003D34FC" w:rsidRDefault="003D34FC"/>
        </w:tc>
        <w:tc>
          <w:tcPr>
            <w:tcW w:w="1277" w:type="dxa"/>
          </w:tcPr>
          <w:p w:rsidR="003D34FC" w:rsidRDefault="003D34FC"/>
        </w:tc>
        <w:tc>
          <w:tcPr>
            <w:tcW w:w="993" w:type="dxa"/>
          </w:tcPr>
          <w:p w:rsidR="003D34FC" w:rsidRDefault="003D34FC"/>
        </w:tc>
        <w:tc>
          <w:tcPr>
            <w:tcW w:w="2836" w:type="dxa"/>
          </w:tcPr>
          <w:p w:rsidR="003D34FC" w:rsidRDefault="003D34FC"/>
        </w:tc>
      </w:tr>
      <w:tr w:rsidR="003D34FC" w:rsidRPr="00732600">
        <w:trPr>
          <w:trHeight w:hRule="exact" w:val="277"/>
        </w:trPr>
        <w:tc>
          <w:tcPr>
            <w:tcW w:w="143" w:type="dxa"/>
          </w:tcPr>
          <w:p w:rsidR="003D34FC" w:rsidRDefault="003D34FC"/>
        </w:tc>
        <w:tc>
          <w:tcPr>
            <w:tcW w:w="285" w:type="dxa"/>
          </w:tcPr>
          <w:p w:rsidR="003D34FC" w:rsidRDefault="003D34FC"/>
        </w:tc>
        <w:tc>
          <w:tcPr>
            <w:tcW w:w="710" w:type="dxa"/>
          </w:tcPr>
          <w:p w:rsidR="003D34FC" w:rsidRDefault="003D34FC"/>
        </w:tc>
        <w:tc>
          <w:tcPr>
            <w:tcW w:w="1419" w:type="dxa"/>
          </w:tcPr>
          <w:p w:rsidR="003D34FC" w:rsidRDefault="003D34FC"/>
        </w:tc>
        <w:tc>
          <w:tcPr>
            <w:tcW w:w="1419" w:type="dxa"/>
          </w:tcPr>
          <w:p w:rsidR="003D34FC" w:rsidRDefault="003D34FC"/>
        </w:tc>
        <w:tc>
          <w:tcPr>
            <w:tcW w:w="710" w:type="dxa"/>
          </w:tcPr>
          <w:p w:rsidR="003D34FC" w:rsidRDefault="003D34FC"/>
        </w:tc>
        <w:tc>
          <w:tcPr>
            <w:tcW w:w="426" w:type="dxa"/>
          </w:tcPr>
          <w:p w:rsidR="003D34FC" w:rsidRDefault="003D34FC"/>
        </w:tc>
        <w:tc>
          <w:tcPr>
            <w:tcW w:w="1277" w:type="dxa"/>
          </w:tcPr>
          <w:p w:rsidR="003D34FC" w:rsidRDefault="003D34F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D34FC" w:rsidRPr="00732600">
        <w:trPr>
          <w:trHeight w:hRule="exact" w:val="138"/>
        </w:trPr>
        <w:tc>
          <w:tcPr>
            <w:tcW w:w="143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</w:tr>
      <w:tr w:rsidR="003D34FC">
        <w:trPr>
          <w:trHeight w:hRule="exact" w:val="277"/>
        </w:trPr>
        <w:tc>
          <w:tcPr>
            <w:tcW w:w="143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D34FC">
        <w:trPr>
          <w:trHeight w:hRule="exact" w:val="138"/>
        </w:trPr>
        <w:tc>
          <w:tcPr>
            <w:tcW w:w="143" w:type="dxa"/>
          </w:tcPr>
          <w:p w:rsidR="003D34FC" w:rsidRDefault="003D34FC"/>
        </w:tc>
        <w:tc>
          <w:tcPr>
            <w:tcW w:w="285" w:type="dxa"/>
          </w:tcPr>
          <w:p w:rsidR="003D34FC" w:rsidRDefault="003D34FC"/>
        </w:tc>
        <w:tc>
          <w:tcPr>
            <w:tcW w:w="710" w:type="dxa"/>
          </w:tcPr>
          <w:p w:rsidR="003D34FC" w:rsidRDefault="003D34FC"/>
        </w:tc>
        <w:tc>
          <w:tcPr>
            <w:tcW w:w="1419" w:type="dxa"/>
          </w:tcPr>
          <w:p w:rsidR="003D34FC" w:rsidRDefault="003D34FC"/>
        </w:tc>
        <w:tc>
          <w:tcPr>
            <w:tcW w:w="1419" w:type="dxa"/>
          </w:tcPr>
          <w:p w:rsidR="003D34FC" w:rsidRDefault="003D34FC"/>
        </w:tc>
        <w:tc>
          <w:tcPr>
            <w:tcW w:w="710" w:type="dxa"/>
          </w:tcPr>
          <w:p w:rsidR="003D34FC" w:rsidRDefault="003D34FC"/>
        </w:tc>
        <w:tc>
          <w:tcPr>
            <w:tcW w:w="426" w:type="dxa"/>
          </w:tcPr>
          <w:p w:rsidR="003D34FC" w:rsidRDefault="003D34FC"/>
        </w:tc>
        <w:tc>
          <w:tcPr>
            <w:tcW w:w="1277" w:type="dxa"/>
          </w:tcPr>
          <w:p w:rsidR="003D34FC" w:rsidRDefault="003D34FC"/>
        </w:tc>
        <w:tc>
          <w:tcPr>
            <w:tcW w:w="993" w:type="dxa"/>
          </w:tcPr>
          <w:p w:rsidR="003D34FC" w:rsidRDefault="003D34FC"/>
        </w:tc>
        <w:tc>
          <w:tcPr>
            <w:tcW w:w="2836" w:type="dxa"/>
          </w:tcPr>
          <w:p w:rsidR="003D34FC" w:rsidRDefault="003D34FC"/>
        </w:tc>
      </w:tr>
      <w:tr w:rsidR="003D34FC">
        <w:trPr>
          <w:trHeight w:hRule="exact" w:val="277"/>
        </w:trPr>
        <w:tc>
          <w:tcPr>
            <w:tcW w:w="143" w:type="dxa"/>
          </w:tcPr>
          <w:p w:rsidR="003D34FC" w:rsidRDefault="003D34FC"/>
        </w:tc>
        <w:tc>
          <w:tcPr>
            <w:tcW w:w="285" w:type="dxa"/>
          </w:tcPr>
          <w:p w:rsidR="003D34FC" w:rsidRDefault="003D34FC"/>
        </w:tc>
        <w:tc>
          <w:tcPr>
            <w:tcW w:w="710" w:type="dxa"/>
          </w:tcPr>
          <w:p w:rsidR="003D34FC" w:rsidRDefault="003D34FC"/>
        </w:tc>
        <w:tc>
          <w:tcPr>
            <w:tcW w:w="1419" w:type="dxa"/>
          </w:tcPr>
          <w:p w:rsidR="003D34FC" w:rsidRDefault="003D34FC"/>
        </w:tc>
        <w:tc>
          <w:tcPr>
            <w:tcW w:w="1419" w:type="dxa"/>
          </w:tcPr>
          <w:p w:rsidR="003D34FC" w:rsidRDefault="003D34FC"/>
        </w:tc>
        <w:tc>
          <w:tcPr>
            <w:tcW w:w="710" w:type="dxa"/>
          </w:tcPr>
          <w:p w:rsidR="003D34FC" w:rsidRDefault="003D34FC"/>
        </w:tc>
        <w:tc>
          <w:tcPr>
            <w:tcW w:w="426" w:type="dxa"/>
          </w:tcPr>
          <w:p w:rsidR="003D34FC" w:rsidRDefault="003D34FC"/>
        </w:tc>
        <w:tc>
          <w:tcPr>
            <w:tcW w:w="1277" w:type="dxa"/>
          </w:tcPr>
          <w:p w:rsidR="003D34FC" w:rsidRDefault="003D34F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D34FC">
        <w:trPr>
          <w:trHeight w:hRule="exact" w:val="277"/>
        </w:trPr>
        <w:tc>
          <w:tcPr>
            <w:tcW w:w="143" w:type="dxa"/>
          </w:tcPr>
          <w:p w:rsidR="003D34FC" w:rsidRDefault="003D34FC"/>
        </w:tc>
        <w:tc>
          <w:tcPr>
            <w:tcW w:w="285" w:type="dxa"/>
          </w:tcPr>
          <w:p w:rsidR="003D34FC" w:rsidRDefault="003D34FC"/>
        </w:tc>
        <w:tc>
          <w:tcPr>
            <w:tcW w:w="710" w:type="dxa"/>
          </w:tcPr>
          <w:p w:rsidR="003D34FC" w:rsidRDefault="003D34FC"/>
        </w:tc>
        <w:tc>
          <w:tcPr>
            <w:tcW w:w="1419" w:type="dxa"/>
          </w:tcPr>
          <w:p w:rsidR="003D34FC" w:rsidRDefault="003D34FC"/>
        </w:tc>
        <w:tc>
          <w:tcPr>
            <w:tcW w:w="1419" w:type="dxa"/>
          </w:tcPr>
          <w:p w:rsidR="003D34FC" w:rsidRDefault="003D34FC"/>
        </w:tc>
        <w:tc>
          <w:tcPr>
            <w:tcW w:w="710" w:type="dxa"/>
          </w:tcPr>
          <w:p w:rsidR="003D34FC" w:rsidRDefault="003D34FC"/>
        </w:tc>
        <w:tc>
          <w:tcPr>
            <w:tcW w:w="426" w:type="dxa"/>
          </w:tcPr>
          <w:p w:rsidR="003D34FC" w:rsidRDefault="003D34FC"/>
        </w:tc>
        <w:tc>
          <w:tcPr>
            <w:tcW w:w="1277" w:type="dxa"/>
          </w:tcPr>
          <w:p w:rsidR="003D34FC" w:rsidRDefault="003D34FC"/>
        </w:tc>
        <w:tc>
          <w:tcPr>
            <w:tcW w:w="993" w:type="dxa"/>
          </w:tcPr>
          <w:p w:rsidR="003D34FC" w:rsidRDefault="003D34FC"/>
        </w:tc>
        <w:tc>
          <w:tcPr>
            <w:tcW w:w="2836" w:type="dxa"/>
          </w:tcPr>
          <w:p w:rsidR="003D34FC" w:rsidRDefault="003D34FC"/>
        </w:tc>
      </w:tr>
      <w:tr w:rsidR="003D34F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D34FC" w:rsidRPr="00732600">
        <w:trPr>
          <w:trHeight w:hRule="exact" w:val="775"/>
        </w:trPr>
        <w:tc>
          <w:tcPr>
            <w:tcW w:w="143" w:type="dxa"/>
          </w:tcPr>
          <w:p w:rsidR="003D34FC" w:rsidRDefault="003D34FC"/>
        </w:tc>
        <w:tc>
          <w:tcPr>
            <w:tcW w:w="285" w:type="dxa"/>
          </w:tcPr>
          <w:p w:rsidR="003D34FC" w:rsidRDefault="003D34FC"/>
        </w:tc>
        <w:tc>
          <w:tcPr>
            <w:tcW w:w="710" w:type="dxa"/>
          </w:tcPr>
          <w:p w:rsidR="003D34FC" w:rsidRDefault="003D34FC"/>
        </w:tc>
        <w:tc>
          <w:tcPr>
            <w:tcW w:w="1419" w:type="dxa"/>
          </w:tcPr>
          <w:p w:rsidR="003D34FC" w:rsidRDefault="003D34F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права и политологии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Б1.О.01.03</w:t>
            </w:r>
          </w:p>
        </w:tc>
        <w:tc>
          <w:tcPr>
            <w:tcW w:w="2836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</w:tr>
      <w:tr w:rsidR="003D34F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D34FC" w:rsidRPr="00732600">
        <w:trPr>
          <w:trHeight w:hRule="exact" w:val="1396"/>
        </w:trPr>
        <w:tc>
          <w:tcPr>
            <w:tcW w:w="143" w:type="dxa"/>
          </w:tcPr>
          <w:p w:rsidR="003D34FC" w:rsidRDefault="003D34FC"/>
        </w:tc>
        <w:tc>
          <w:tcPr>
            <w:tcW w:w="285" w:type="dxa"/>
          </w:tcPr>
          <w:p w:rsidR="003D34FC" w:rsidRDefault="003D34F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D34FC" w:rsidRPr="00732600">
        <w:trPr>
          <w:trHeight w:hRule="exact" w:val="138"/>
        </w:trPr>
        <w:tc>
          <w:tcPr>
            <w:tcW w:w="143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</w:tr>
      <w:tr w:rsidR="003D34FC" w:rsidRPr="0073260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3D34FC" w:rsidRPr="00732600">
        <w:trPr>
          <w:trHeight w:hRule="exact" w:val="416"/>
        </w:trPr>
        <w:tc>
          <w:tcPr>
            <w:tcW w:w="143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</w:tr>
      <w:tr w:rsidR="003D34F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D34FC" w:rsidRDefault="003D34FC"/>
        </w:tc>
        <w:tc>
          <w:tcPr>
            <w:tcW w:w="426" w:type="dxa"/>
          </w:tcPr>
          <w:p w:rsidR="003D34FC" w:rsidRDefault="003D34FC"/>
        </w:tc>
        <w:tc>
          <w:tcPr>
            <w:tcW w:w="1277" w:type="dxa"/>
          </w:tcPr>
          <w:p w:rsidR="003D34FC" w:rsidRDefault="003D34FC"/>
        </w:tc>
        <w:tc>
          <w:tcPr>
            <w:tcW w:w="993" w:type="dxa"/>
          </w:tcPr>
          <w:p w:rsidR="003D34FC" w:rsidRDefault="003D34FC"/>
        </w:tc>
        <w:tc>
          <w:tcPr>
            <w:tcW w:w="2836" w:type="dxa"/>
          </w:tcPr>
          <w:p w:rsidR="003D34FC" w:rsidRDefault="003D34FC"/>
        </w:tc>
      </w:tr>
      <w:tr w:rsidR="003D34FC">
        <w:trPr>
          <w:trHeight w:hRule="exact" w:val="155"/>
        </w:trPr>
        <w:tc>
          <w:tcPr>
            <w:tcW w:w="143" w:type="dxa"/>
          </w:tcPr>
          <w:p w:rsidR="003D34FC" w:rsidRDefault="003D34FC"/>
        </w:tc>
        <w:tc>
          <w:tcPr>
            <w:tcW w:w="285" w:type="dxa"/>
          </w:tcPr>
          <w:p w:rsidR="003D34FC" w:rsidRDefault="003D34FC"/>
        </w:tc>
        <w:tc>
          <w:tcPr>
            <w:tcW w:w="710" w:type="dxa"/>
          </w:tcPr>
          <w:p w:rsidR="003D34FC" w:rsidRDefault="003D34FC"/>
        </w:tc>
        <w:tc>
          <w:tcPr>
            <w:tcW w:w="1419" w:type="dxa"/>
          </w:tcPr>
          <w:p w:rsidR="003D34FC" w:rsidRDefault="003D34FC"/>
        </w:tc>
        <w:tc>
          <w:tcPr>
            <w:tcW w:w="1419" w:type="dxa"/>
          </w:tcPr>
          <w:p w:rsidR="003D34FC" w:rsidRDefault="003D34FC"/>
        </w:tc>
        <w:tc>
          <w:tcPr>
            <w:tcW w:w="710" w:type="dxa"/>
          </w:tcPr>
          <w:p w:rsidR="003D34FC" w:rsidRDefault="003D34FC"/>
        </w:tc>
        <w:tc>
          <w:tcPr>
            <w:tcW w:w="426" w:type="dxa"/>
          </w:tcPr>
          <w:p w:rsidR="003D34FC" w:rsidRDefault="003D34FC"/>
        </w:tc>
        <w:tc>
          <w:tcPr>
            <w:tcW w:w="1277" w:type="dxa"/>
          </w:tcPr>
          <w:p w:rsidR="003D34FC" w:rsidRDefault="003D34FC"/>
        </w:tc>
        <w:tc>
          <w:tcPr>
            <w:tcW w:w="993" w:type="dxa"/>
          </w:tcPr>
          <w:p w:rsidR="003D34FC" w:rsidRDefault="003D34FC"/>
        </w:tc>
        <w:tc>
          <w:tcPr>
            <w:tcW w:w="2836" w:type="dxa"/>
          </w:tcPr>
          <w:p w:rsidR="003D34FC" w:rsidRDefault="003D34FC"/>
        </w:tc>
      </w:tr>
      <w:tr w:rsidR="003D34F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D34FC" w:rsidRPr="0073260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D34FC" w:rsidRPr="0073260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3D34FC">
            <w:pPr>
              <w:rPr>
                <w:lang w:val="ru-RU"/>
              </w:rPr>
            </w:pPr>
          </w:p>
        </w:tc>
      </w:tr>
      <w:tr w:rsidR="003D34FC" w:rsidRPr="0073260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D34FC" w:rsidRPr="0073260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3D34FC">
            <w:pPr>
              <w:rPr>
                <w:lang w:val="ru-RU"/>
              </w:rPr>
            </w:pPr>
          </w:p>
        </w:tc>
      </w:tr>
      <w:tr w:rsidR="003D34FC" w:rsidRPr="00732600">
        <w:trPr>
          <w:trHeight w:hRule="exact" w:val="124"/>
        </w:trPr>
        <w:tc>
          <w:tcPr>
            <w:tcW w:w="143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</w:tr>
      <w:tr w:rsidR="003D34F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3D34FC">
        <w:trPr>
          <w:trHeight w:hRule="exact" w:val="26"/>
        </w:trPr>
        <w:tc>
          <w:tcPr>
            <w:tcW w:w="143" w:type="dxa"/>
          </w:tcPr>
          <w:p w:rsidR="003D34FC" w:rsidRDefault="003D34FC"/>
        </w:tc>
        <w:tc>
          <w:tcPr>
            <w:tcW w:w="285" w:type="dxa"/>
          </w:tcPr>
          <w:p w:rsidR="003D34FC" w:rsidRDefault="003D34FC"/>
        </w:tc>
        <w:tc>
          <w:tcPr>
            <w:tcW w:w="710" w:type="dxa"/>
          </w:tcPr>
          <w:p w:rsidR="003D34FC" w:rsidRDefault="003D34FC"/>
        </w:tc>
        <w:tc>
          <w:tcPr>
            <w:tcW w:w="1419" w:type="dxa"/>
          </w:tcPr>
          <w:p w:rsidR="003D34FC" w:rsidRDefault="003D34FC"/>
        </w:tc>
        <w:tc>
          <w:tcPr>
            <w:tcW w:w="1419" w:type="dxa"/>
          </w:tcPr>
          <w:p w:rsidR="003D34FC" w:rsidRDefault="003D34FC"/>
        </w:tc>
        <w:tc>
          <w:tcPr>
            <w:tcW w:w="710" w:type="dxa"/>
          </w:tcPr>
          <w:p w:rsidR="003D34FC" w:rsidRDefault="003D34FC"/>
        </w:tc>
        <w:tc>
          <w:tcPr>
            <w:tcW w:w="426" w:type="dxa"/>
          </w:tcPr>
          <w:p w:rsidR="003D34FC" w:rsidRDefault="003D34F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3D34FC"/>
        </w:tc>
      </w:tr>
      <w:tr w:rsidR="003D34FC">
        <w:trPr>
          <w:trHeight w:hRule="exact" w:val="2131"/>
        </w:trPr>
        <w:tc>
          <w:tcPr>
            <w:tcW w:w="143" w:type="dxa"/>
          </w:tcPr>
          <w:p w:rsidR="003D34FC" w:rsidRDefault="003D34FC"/>
        </w:tc>
        <w:tc>
          <w:tcPr>
            <w:tcW w:w="285" w:type="dxa"/>
          </w:tcPr>
          <w:p w:rsidR="003D34FC" w:rsidRDefault="003D34FC"/>
        </w:tc>
        <w:tc>
          <w:tcPr>
            <w:tcW w:w="710" w:type="dxa"/>
          </w:tcPr>
          <w:p w:rsidR="003D34FC" w:rsidRDefault="003D34FC"/>
        </w:tc>
        <w:tc>
          <w:tcPr>
            <w:tcW w:w="1419" w:type="dxa"/>
          </w:tcPr>
          <w:p w:rsidR="003D34FC" w:rsidRDefault="003D34FC"/>
        </w:tc>
        <w:tc>
          <w:tcPr>
            <w:tcW w:w="1419" w:type="dxa"/>
          </w:tcPr>
          <w:p w:rsidR="003D34FC" w:rsidRDefault="003D34FC"/>
        </w:tc>
        <w:tc>
          <w:tcPr>
            <w:tcW w:w="710" w:type="dxa"/>
          </w:tcPr>
          <w:p w:rsidR="003D34FC" w:rsidRDefault="003D34FC"/>
        </w:tc>
        <w:tc>
          <w:tcPr>
            <w:tcW w:w="426" w:type="dxa"/>
          </w:tcPr>
          <w:p w:rsidR="003D34FC" w:rsidRDefault="003D34FC"/>
        </w:tc>
        <w:tc>
          <w:tcPr>
            <w:tcW w:w="1277" w:type="dxa"/>
          </w:tcPr>
          <w:p w:rsidR="003D34FC" w:rsidRDefault="003D34FC"/>
        </w:tc>
        <w:tc>
          <w:tcPr>
            <w:tcW w:w="993" w:type="dxa"/>
          </w:tcPr>
          <w:p w:rsidR="003D34FC" w:rsidRDefault="003D34FC"/>
        </w:tc>
        <w:tc>
          <w:tcPr>
            <w:tcW w:w="2836" w:type="dxa"/>
          </w:tcPr>
          <w:p w:rsidR="003D34FC" w:rsidRDefault="003D34FC"/>
        </w:tc>
      </w:tr>
      <w:tr w:rsidR="003D34FC">
        <w:trPr>
          <w:trHeight w:hRule="exact" w:val="277"/>
        </w:trPr>
        <w:tc>
          <w:tcPr>
            <w:tcW w:w="143" w:type="dxa"/>
          </w:tcPr>
          <w:p w:rsidR="003D34FC" w:rsidRDefault="003D34F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D34FC">
        <w:trPr>
          <w:trHeight w:hRule="exact" w:val="138"/>
        </w:trPr>
        <w:tc>
          <w:tcPr>
            <w:tcW w:w="143" w:type="dxa"/>
          </w:tcPr>
          <w:p w:rsidR="003D34FC" w:rsidRDefault="003D34F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3D34FC"/>
        </w:tc>
      </w:tr>
      <w:tr w:rsidR="003D34FC">
        <w:trPr>
          <w:trHeight w:hRule="exact" w:val="1666"/>
        </w:trPr>
        <w:tc>
          <w:tcPr>
            <w:tcW w:w="143" w:type="dxa"/>
          </w:tcPr>
          <w:p w:rsidR="003D34FC" w:rsidRDefault="003D34F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D34FC" w:rsidRPr="00732600" w:rsidRDefault="003D34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34FC" w:rsidRPr="00732600" w:rsidRDefault="007326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D34FC" w:rsidRPr="00732600" w:rsidRDefault="003D34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D34FC" w:rsidRDefault="007326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D34F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D34FC" w:rsidRPr="00732600" w:rsidRDefault="003D34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2600" w:rsidRPr="00732600" w:rsidRDefault="00732600" w:rsidP="007326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к.ю.н., доцент _________________ /Путилов П.Н./</w:t>
            </w:r>
          </w:p>
          <w:p w:rsidR="003D34FC" w:rsidRPr="00732600" w:rsidRDefault="003D34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D34FC" w:rsidRPr="0073260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 w:rsidP="00732600">
            <w:pPr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3D34FC" w:rsidRPr="00732600" w:rsidRDefault="00732600">
      <w:pPr>
        <w:rPr>
          <w:sz w:val="0"/>
          <w:szCs w:val="0"/>
          <w:lang w:val="ru-RU"/>
        </w:rPr>
      </w:pPr>
      <w:r w:rsidRPr="007326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4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D34FC">
        <w:trPr>
          <w:trHeight w:hRule="exact" w:val="555"/>
        </w:trPr>
        <w:tc>
          <w:tcPr>
            <w:tcW w:w="9640" w:type="dxa"/>
          </w:tcPr>
          <w:p w:rsidR="003D34FC" w:rsidRDefault="003D34FC"/>
        </w:tc>
      </w:tr>
      <w:tr w:rsidR="003D34F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D34FC" w:rsidRDefault="007326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4FC" w:rsidRPr="007326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D34FC" w:rsidRPr="0073260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права и политологии » в течение 2021/2022 учебного года: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D34FC" w:rsidRPr="00732600" w:rsidRDefault="00732600">
      <w:pPr>
        <w:rPr>
          <w:sz w:val="0"/>
          <w:szCs w:val="0"/>
          <w:lang w:val="ru-RU"/>
        </w:rPr>
      </w:pPr>
      <w:r w:rsidRPr="007326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4FC" w:rsidRPr="0073260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Б1.О.01.03 «Основы права и политологии ».</w:t>
            </w:r>
          </w:p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D34FC" w:rsidRPr="00732600">
        <w:trPr>
          <w:trHeight w:hRule="exact" w:val="139"/>
        </w:trPr>
        <w:tc>
          <w:tcPr>
            <w:tcW w:w="9640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</w:tr>
      <w:tr w:rsidR="003D34FC" w:rsidRPr="0073260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права и политологии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D34FC" w:rsidRPr="007326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D34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3D34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34FC" w:rsidRPr="007326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1.1 знать  основы критического анализа и оценки современных научных достижений</w:t>
            </w:r>
          </w:p>
        </w:tc>
      </w:tr>
      <w:tr w:rsidR="003D34FC" w:rsidRPr="007326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1.6 владеть  анализом задачи, выделяя ее базовые составляющие, навыками осуществления декомпозиции задачи</w:t>
            </w:r>
          </w:p>
        </w:tc>
      </w:tr>
      <w:tr w:rsidR="003D34FC" w:rsidRPr="007326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1.7 владеть навыком грамотно, логично, аргументированно формировать собственные суждения и оценки</w:t>
            </w:r>
          </w:p>
        </w:tc>
      </w:tr>
      <w:tr w:rsidR="003D34FC" w:rsidRPr="00732600">
        <w:trPr>
          <w:trHeight w:hRule="exact" w:val="277"/>
        </w:trPr>
        <w:tc>
          <w:tcPr>
            <w:tcW w:w="9640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</w:tr>
      <w:tr w:rsidR="003D34FC" w:rsidRPr="007326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3D34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3D34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34FC" w:rsidRPr="007326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10.1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3D34FC" w:rsidRPr="007326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10.2 знать базовые этические ценности по основным вопросам гражданско- этического характера</w:t>
            </w:r>
          </w:p>
        </w:tc>
      </w:tr>
      <w:tr w:rsidR="003D34FC" w:rsidRPr="007326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10.3 уметь давать правовую и этическую оценку ситуациям, связанным с коррупционным поведением</w:t>
            </w:r>
          </w:p>
        </w:tc>
      </w:tr>
      <w:tr w:rsidR="003D34FC" w:rsidRPr="007326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10.4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3D34FC" w:rsidRPr="007326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10.5 владеть навыками рефлексии и конструктивного разрешения проблемных ситуаций, связанных с нарушением гражданских прав, применением манипулятивных технологий формирования ложных и антиправовых действий</w:t>
            </w:r>
          </w:p>
        </w:tc>
      </w:tr>
      <w:tr w:rsidR="003D34FC" w:rsidRPr="007326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10.6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  <w:tr w:rsidR="003D34FC" w:rsidRPr="00732600">
        <w:trPr>
          <w:trHeight w:hRule="exact" w:val="277"/>
        </w:trPr>
        <w:tc>
          <w:tcPr>
            <w:tcW w:w="9640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</w:tr>
      <w:tr w:rsidR="003D34FC" w:rsidRPr="007326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3D34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3D34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34FC" w:rsidRPr="00732600">
        <w:trPr>
          <w:trHeight w:hRule="exact" w:val="45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5.1 знать психологические основы социального взаимодействия, национальные,</w:t>
            </w:r>
          </w:p>
        </w:tc>
      </w:tr>
    </w:tbl>
    <w:p w:rsidR="003D34FC" w:rsidRPr="00732600" w:rsidRDefault="00732600">
      <w:pPr>
        <w:rPr>
          <w:sz w:val="0"/>
          <w:szCs w:val="0"/>
          <w:lang w:val="ru-RU"/>
        </w:rPr>
      </w:pPr>
      <w:r w:rsidRPr="007326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4FC" w:rsidRPr="007326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3D34FC" w:rsidRPr="007326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3D34FC" w:rsidRPr="007326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3D34FC" w:rsidRPr="00732600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5.4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3D34FC" w:rsidRPr="00732600">
        <w:trPr>
          <w:trHeight w:hRule="exact" w:val="416"/>
        </w:trPr>
        <w:tc>
          <w:tcPr>
            <w:tcW w:w="9640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</w:tr>
      <w:tr w:rsidR="003D34FC" w:rsidRPr="007326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D34FC" w:rsidRPr="0073260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3D34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«Основы права и политологии 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1 "Мировоззренческий"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</w:tbl>
    <w:p w:rsidR="003D34FC" w:rsidRPr="00732600" w:rsidRDefault="00732600">
      <w:pPr>
        <w:rPr>
          <w:sz w:val="0"/>
          <w:szCs w:val="0"/>
          <w:lang w:val="ru-RU"/>
        </w:rPr>
      </w:pPr>
      <w:r w:rsidRPr="007326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D34FC" w:rsidRPr="0073260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4FC" w:rsidRPr="00732600" w:rsidRDefault="007326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D34F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4FC" w:rsidRDefault="003D34FC"/>
        </w:tc>
      </w:tr>
      <w:tr w:rsidR="003D34FC" w:rsidRPr="0073260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4FC" w:rsidRPr="00732600" w:rsidRDefault="007326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4FC" w:rsidRPr="00732600" w:rsidRDefault="007326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4FC" w:rsidRPr="00732600" w:rsidRDefault="003D34FC">
            <w:pPr>
              <w:rPr>
                <w:lang w:val="ru-RU"/>
              </w:rPr>
            </w:pPr>
          </w:p>
        </w:tc>
      </w:tr>
      <w:tr w:rsidR="003D34FC">
        <w:trPr>
          <w:trHeight w:hRule="exact" w:val="1048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4FC" w:rsidRPr="00732600" w:rsidRDefault="00732600">
            <w:pPr>
              <w:spacing w:after="0" w:line="240" w:lineRule="auto"/>
              <w:jc w:val="center"/>
              <w:rPr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lang w:val="ru-RU"/>
              </w:rPr>
              <w:t>Основы ЗОЖ и гигиена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риторика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  <w:p w:rsidR="003D34FC" w:rsidRDefault="007326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Экзамен по модулю 3 "Здоровьесберегающий"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4FC" w:rsidRPr="00732600" w:rsidRDefault="00732600">
            <w:pPr>
              <w:spacing w:after="0" w:line="240" w:lineRule="auto"/>
              <w:jc w:val="center"/>
              <w:rPr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lang w:val="ru-RU"/>
              </w:rPr>
              <w:t>Модуль 13 "Предметно-теоретический"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lang w:val="ru-RU"/>
              </w:rPr>
              <w:t>Естественнонаучная картина мира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lang w:val="ru-RU"/>
              </w:rPr>
              <w:t>Модуль 14 "Предметно - практический"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lang w:val="ru-RU"/>
              </w:rPr>
              <w:t>Модуль 4 "Теория и практика инклюзивного образования"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lang w:val="ru-RU"/>
              </w:rPr>
              <w:t>Модуль 6 "Учебно-исследовательский"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lang w:val="ru-RU"/>
              </w:rPr>
              <w:t>Основы математической обработки информации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lang w:val="ru-RU"/>
              </w:rPr>
              <w:t>Формирование у дошкольников предпосылок к учебной деятельности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13  "Предметно- теоретический"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lang w:val="ru-RU"/>
              </w:rPr>
              <w:t>Зачет по курсовой работе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(профильное исследование - курсовая работа)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lang w:val="ru-RU"/>
              </w:rPr>
              <w:t>Современные технологии инклюзивного образования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4 "Теория и практика инклюзивного образования"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lang w:val="ru-RU"/>
              </w:rPr>
              <w:t>Технологическая (проектно-технологическая) практика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научно- исследовательская)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 (подготовка и сдача)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lang w:val="ru-RU"/>
              </w:rPr>
              <w:t>Преддипломная практика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работа)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14 "Предметно - практический"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УК-5, УК-10</w:t>
            </w:r>
          </w:p>
        </w:tc>
      </w:tr>
      <w:tr w:rsidR="003D34FC">
        <w:trPr>
          <w:trHeight w:hRule="exact" w:val="138"/>
        </w:trPr>
        <w:tc>
          <w:tcPr>
            <w:tcW w:w="3970" w:type="dxa"/>
          </w:tcPr>
          <w:p w:rsidR="003D34FC" w:rsidRDefault="003D34FC"/>
        </w:tc>
        <w:tc>
          <w:tcPr>
            <w:tcW w:w="3828" w:type="dxa"/>
          </w:tcPr>
          <w:p w:rsidR="003D34FC" w:rsidRDefault="003D34FC"/>
        </w:tc>
        <w:tc>
          <w:tcPr>
            <w:tcW w:w="852" w:type="dxa"/>
          </w:tcPr>
          <w:p w:rsidR="003D34FC" w:rsidRDefault="003D34FC"/>
        </w:tc>
        <w:tc>
          <w:tcPr>
            <w:tcW w:w="993" w:type="dxa"/>
          </w:tcPr>
          <w:p w:rsidR="003D34FC" w:rsidRDefault="003D34FC"/>
        </w:tc>
      </w:tr>
      <w:tr w:rsidR="003D34FC" w:rsidRPr="0073260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D34F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D34FC">
        <w:trPr>
          <w:trHeight w:hRule="exact" w:val="138"/>
        </w:trPr>
        <w:tc>
          <w:tcPr>
            <w:tcW w:w="3970" w:type="dxa"/>
          </w:tcPr>
          <w:p w:rsidR="003D34FC" w:rsidRDefault="003D34FC"/>
        </w:tc>
        <w:tc>
          <w:tcPr>
            <w:tcW w:w="3828" w:type="dxa"/>
          </w:tcPr>
          <w:p w:rsidR="003D34FC" w:rsidRDefault="003D34FC"/>
        </w:tc>
        <w:tc>
          <w:tcPr>
            <w:tcW w:w="852" w:type="dxa"/>
          </w:tcPr>
          <w:p w:rsidR="003D34FC" w:rsidRDefault="003D34FC"/>
        </w:tc>
        <w:tc>
          <w:tcPr>
            <w:tcW w:w="993" w:type="dxa"/>
          </w:tcPr>
          <w:p w:rsidR="003D34FC" w:rsidRDefault="003D34FC"/>
        </w:tc>
      </w:tr>
      <w:tr w:rsidR="003D34F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34F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D34F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34F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34F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3D34FC" w:rsidRDefault="007326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D34F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D34F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34F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3D34FC">
        <w:trPr>
          <w:trHeight w:hRule="exact" w:val="138"/>
        </w:trPr>
        <w:tc>
          <w:tcPr>
            <w:tcW w:w="5671" w:type="dxa"/>
          </w:tcPr>
          <w:p w:rsidR="003D34FC" w:rsidRDefault="003D34FC"/>
        </w:tc>
        <w:tc>
          <w:tcPr>
            <w:tcW w:w="1702" w:type="dxa"/>
          </w:tcPr>
          <w:p w:rsidR="003D34FC" w:rsidRDefault="003D34FC"/>
        </w:tc>
        <w:tc>
          <w:tcPr>
            <w:tcW w:w="426" w:type="dxa"/>
          </w:tcPr>
          <w:p w:rsidR="003D34FC" w:rsidRDefault="003D34FC"/>
        </w:tc>
        <w:tc>
          <w:tcPr>
            <w:tcW w:w="710" w:type="dxa"/>
          </w:tcPr>
          <w:p w:rsidR="003D34FC" w:rsidRDefault="003D34FC"/>
        </w:tc>
        <w:tc>
          <w:tcPr>
            <w:tcW w:w="1135" w:type="dxa"/>
          </w:tcPr>
          <w:p w:rsidR="003D34FC" w:rsidRDefault="003D34FC"/>
        </w:tc>
      </w:tr>
      <w:tr w:rsidR="003D34F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3D34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34FC" w:rsidRPr="00732600" w:rsidRDefault="007326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34FC" w:rsidRPr="00732600" w:rsidRDefault="003D34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D34FC">
        <w:trPr>
          <w:trHeight w:hRule="exact" w:val="416"/>
        </w:trPr>
        <w:tc>
          <w:tcPr>
            <w:tcW w:w="5671" w:type="dxa"/>
          </w:tcPr>
          <w:p w:rsidR="003D34FC" w:rsidRDefault="003D34FC"/>
        </w:tc>
        <w:tc>
          <w:tcPr>
            <w:tcW w:w="1702" w:type="dxa"/>
          </w:tcPr>
          <w:p w:rsidR="003D34FC" w:rsidRDefault="003D34FC"/>
        </w:tc>
        <w:tc>
          <w:tcPr>
            <w:tcW w:w="426" w:type="dxa"/>
          </w:tcPr>
          <w:p w:rsidR="003D34FC" w:rsidRDefault="003D34FC"/>
        </w:tc>
        <w:tc>
          <w:tcPr>
            <w:tcW w:w="710" w:type="dxa"/>
          </w:tcPr>
          <w:p w:rsidR="003D34FC" w:rsidRDefault="003D34FC"/>
        </w:tc>
        <w:tc>
          <w:tcPr>
            <w:tcW w:w="1135" w:type="dxa"/>
          </w:tcPr>
          <w:p w:rsidR="003D34FC" w:rsidRDefault="003D34FC"/>
        </w:tc>
      </w:tr>
      <w:tr w:rsidR="003D34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D34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Default="003D34F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Default="003D34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Default="003D34FC"/>
        </w:tc>
      </w:tr>
      <w:tr w:rsidR="003D34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4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3D34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4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4FC" w:rsidRPr="007326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Pr="00732600" w:rsidRDefault="003D34FC">
            <w:pPr>
              <w:rPr>
                <w:lang w:val="ru-RU"/>
              </w:rPr>
            </w:pPr>
          </w:p>
        </w:tc>
      </w:tr>
      <w:tr w:rsidR="003D34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4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3D34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34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4FC" w:rsidRPr="007326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Pr="00732600" w:rsidRDefault="003D34FC">
            <w:pPr>
              <w:rPr>
                <w:lang w:val="ru-RU"/>
              </w:rPr>
            </w:pPr>
          </w:p>
        </w:tc>
      </w:tr>
      <w:tr w:rsidR="003D34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4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3D34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34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4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Default="003D34F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Default="003D34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Default="003D34FC"/>
        </w:tc>
      </w:tr>
      <w:tr w:rsidR="003D34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4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3D34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34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4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Default="003D34F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Default="003D34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Default="003D34FC"/>
        </w:tc>
      </w:tr>
      <w:tr w:rsidR="003D34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4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3D34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34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4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Default="003D34F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Default="003D34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Default="003D34FC"/>
        </w:tc>
      </w:tr>
      <w:tr w:rsidR="003D34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4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3D34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34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4FC" w:rsidRPr="007326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Pr="00732600" w:rsidRDefault="003D34FC">
            <w:pPr>
              <w:rPr>
                <w:lang w:val="ru-RU"/>
              </w:rPr>
            </w:pPr>
          </w:p>
        </w:tc>
      </w:tr>
    </w:tbl>
    <w:p w:rsidR="003D34FC" w:rsidRPr="00732600" w:rsidRDefault="00732600">
      <w:pPr>
        <w:rPr>
          <w:sz w:val="0"/>
          <w:szCs w:val="0"/>
          <w:lang w:val="ru-RU"/>
        </w:rPr>
      </w:pPr>
      <w:r w:rsidRPr="007326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D34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Гражданское общество, его происхождение и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4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3D34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34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4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Default="003D34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Default="003D34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Default="003D34FC"/>
        </w:tc>
      </w:tr>
      <w:tr w:rsidR="003D34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4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3D34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34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4FC" w:rsidRPr="007326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4FC" w:rsidRPr="00732600" w:rsidRDefault="003D34FC">
            <w:pPr>
              <w:rPr>
                <w:lang w:val="ru-RU"/>
              </w:rPr>
            </w:pPr>
          </w:p>
        </w:tc>
      </w:tr>
      <w:tr w:rsidR="003D34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4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3D34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34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4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3D34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34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3D34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4F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3D34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3D34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D34FC" w:rsidRPr="00732600">
        <w:trPr>
          <w:trHeight w:hRule="exact" w:val="1031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3D34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D34FC" w:rsidRPr="00732600" w:rsidRDefault="007326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326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3D34FC" w:rsidRPr="00732600" w:rsidRDefault="00732600">
      <w:pPr>
        <w:rPr>
          <w:sz w:val="0"/>
          <w:szCs w:val="0"/>
          <w:lang w:val="ru-RU"/>
        </w:rPr>
      </w:pPr>
      <w:r w:rsidRPr="007326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4FC" w:rsidRPr="00732600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D34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3D34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D34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D34F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российского права.</w:t>
            </w:r>
          </w:p>
        </w:tc>
      </w:tr>
      <w:tr w:rsidR="003D34FC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3D34FC"/>
        </w:tc>
      </w:tr>
      <w:tr w:rsidR="003D34FC" w:rsidRPr="0073260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термина «право». Неюридический и юридический смысл термина «право». Естественное и позитивное, объективное и субъективное право. Классовый и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цивилизационный подходы к понятию права. Содержание права. Сущность права. Понятие и признаки нормы права. Социальное назначение правовых норм.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нормы права: гипотеза: понятие, признаки, виды; диспозиция: понятие, признаки, виды; санкция: понятие, признаки, виды.</w:t>
            </w:r>
          </w:p>
        </w:tc>
      </w:tr>
      <w:tr w:rsidR="003D34FC" w:rsidRPr="007326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</w:tr>
      <w:tr w:rsidR="003D34F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права.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Статья нормативного акта.</w:t>
            </w:r>
          </w:p>
          <w:p w:rsidR="003D34FC" w:rsidRDefault="007326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Санкции нормы права.</w:t>
            </w:r>
          </w:p>
        </w:tc>
      </w:tr>
      <w:tr w:rsidR="003D34FC" w:rsidRPr="007326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</w:tr>
      <w:tr w:rsidR="003D34FC" w:rsidRPr="0073260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Правомерное поведение, его черты.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Правоотношения ответственности</w:t>
            </w:r>
          </w:p>
        </w:tc>
      </w:tr>
      <w:tr w:rsidR="003D34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</w:tr>
      <w:tr w:rsidR="003D34FC" w:rsidRPr="007326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структурные элементы правонарушения.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юридической ответственности.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юридической ответственности.</w:t>
            </w:r>
          </w:p>
        </w:tc>
      </w:tr>
      <w:tr w:rsidR="003D34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Конституционное право.</w:t>
            </w:r>
          </w:p>
        </w:tc>
      </w:tr>
      <w:tr w:rsidR="003D34FC" w:rsidRPr="00732600">
        <w:trPr>
          <w:trHeight w:hRule="exact" w:val="9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1.Отрасли права.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2.Правовые институты.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3.Нормы права.</w:t>
            </w:r>
          </w:p>
        </w:tc>
      </w:tr>
    </w:tbl>
    <w:p w:rsidR="003D34FC" w:rsidRPr="00732600" w:rsidRDefault="00732600">
      <w:pPr>
        <w:rPr>
          <w:sz w:val="0"/>
          <w:szCs w:val="0"/>
          <w:lang w:val="ru-RU"/>
        </w:rPr>
      </w:pPr>
      <w:r w:rsidRPr="007326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4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4.Система конституционного права</w:t>
            </w:r>
          </w:p>
        </w:tc>
      </w:tr>
      <w:tr w:rsidR="003D34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</w:tr>
      <w:tr w:rsidR="003D34FC" w:rsidRPr="0073260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 – целостная совокупность знаний о политике, организации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 власти и политической жизни в целом. Она исследует политику как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разновидность продуктивной деятельности, с помощью которой осуществляются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проекты, определяются судьбы людей. Объектом политологии является политическая сфера общества. Предмет политологии – политика во всем ее многообразии, закономерности ее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становления, функционирования и развития.</w:t>
            </w:r>
          </w:p>
        </w:tc>
      </w:tr>
      <w:tr w:rsidR="003D34FC" w:rsidRPr="007326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</w:tr>
      <w:tr w:rsidR="003D34FC" w:rsidRPr="0073260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гражданского общества, основы его формирования и признаки. Структура, функции и принципы функционирования гражданского общества. Формирование гражданского общества в современной России. Исторические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возникновения. Нелинейный процесс формирования современного гражданского общества в России.</w:t>
            </w:r>
          </w:p>
        </w:tc>
      </w:tr>
      <w:tr w:rsidR="003D34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</w:tr>
      <w:tr w:rsidR="003D34F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политических процессов.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видов политических отношений.</w:t>
            </w:r>
          </w:p>
          <w:p w:rsidR="003D34FC" w:rsidRDefault="007326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Национальные отношения.</w:t>
            </w:r>
          </w:p>
          <w:p w:rsidR="003D34FC" w:rsidRDefault="007326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4.Межнациональные отношения</w:t>
            </w:r>
          </w:p>
        </w:tc>
      </w:tr>
      <w:tr w:rsidR="003D34FC" w:rsidRPr="007326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</w:tr>
      <w:tr w:rsidR="003D34F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развития теории международных отношений. Либеральные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концепции. Х. Моргентау: формирование целостной реалистической теоретической концепции. Бихевиоризм и формирование модернистских направлений. Неореализм и неолиберализм. Радикальные направления.</w:t>
            </w:r>
          </w:p>
          <w:p w:rsidR="003D34FC" w:rsidRDefault="007326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гуманитарной интервенции. Вопрос о соотношении морали и права в международных отношениях.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безопасности в различных теоретических</w:t>
            </w:r>
          </w:p>
          <w:p w:rsidR="003D34FC" w:rsidRDefault="007326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концепциях.</w:t>
            </w:r>
          </w:p>
        </w:tc>
      </w:tr>
      <w:tr w:rsidR="003D34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D34FC">
        <w:trPr>
          <w:trHeight w:hRule="exact" w:val="146"/>
        </w:trPr>
        <w:tc>
          <w:tcPr>
            <w:tcW w:w="9640" w:type="dxa"/>
          </w:tcPr>
          <w:p w:rsidR="003D34FC" w:rsidRDefault="003D34FC"/>
        </w:tc>
      </w:tr>
      <w:tr w:rsidR="003D34F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российского права.</w:t>
            </w:r>
          </w:p>
        </w:tc>
      </w:tr>
      <w:tr w:rsidR="003D34FC">
        <w:trPr>
          <w:trHeight w:hRule="exact" w:val="21"/>
        </w:trPr>
        <w:tc>
          <w:tcPr>
            <w:tcW w:w="9640" w:type="dxa"/>
          </w:tcPr>
          <w:p w:rsidR="003D34FC" w:rsidRDefault="003D34FC"/>
        </w:tc>
      </w:tr>
      <w:tr w:rsidR="003D34F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Естественное и позитивное, объективное и субъективное право</w:t>
            </w:r>
          </w:p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Классовый и цивилизационный подход к понятию права</w:t>
            </w:r>
          </w:p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Содержание права</w:t>
            </w:r>
          </w:p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Сущность права</w:t>
            </w:r>
          </w:p>
        </w:tc>
      </w:tr>
      <w:tr w:rsidR="003D34FC">
        <w:trPr>
          <w:trHeight w:hRule="exact" w:val="8"/>
        </w:trPr>
        <w:tc>
          <w:tcPr>
            <w:tcW w:w="9640" w:type="dxa"/>
          </w:tcPr>
          <w:p w:rsidR="003D34FC" w:rsidRDefault="003D34FC"/>
        </w:tc>
      </w:tr>
      <w:tr w:rsidR="003D34FC" w:rsidRPr="007326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</w:tr>
      <w:tr w:rsidR="003D34FC" w:rsidRPr="00732600">
        <w:trPr>
          <w:trHeight w:hRule="exact" w:val="21"/>
        </w:trPr>
        <w:tc>
          <w:tcPr>
            <w:tcW w:w="9640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</w:tr>
      <w:tr w:rsidR="003D34F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 права.</w:t>
            </w:r>
          </w:p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Статья нормативного акта.</w:t>
            </w:r>
          </w:p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Санкции нормы права.</w:t>
            </w:r>
          </w:p>
        </w:tc>
      </w:tr>
      <w:tr w:rsidR="003D34FC">
        <w:trPr>
          <w:trHeight w:hRule="exact" w:val="8"/>
        </w:trPr>
        <w:tc>
          <w:tcPr>
            <w:tcW w:w="9640" w:type="dxa"/>
          </w:tcPr>
          <w:p w:rsidR="003D34FC" w:rsidRDefault="003D34FC"/>
        </w:tc>
      </w:tr>
      <w:tr w:rsidR="003D34FC" w:rsidRPr="007326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3D34FC" w:rsidRPr="00732600" w:rsidRDefault="007326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</w:tr>
      <w:tr w:rsidR="003D34FC" w:rsidRPr="00732600">
        <w:trPr>
          <w:trHeight w:hRule="exact" w:val="21"/>
        </w:trPr>
        <w:tc>
          <w:tcPr>
            <w:tcW w:w="9640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</w:tr>
      <w:tr w:rsidR="003D34FC" w:rsidRPr="007326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Правомерное поведение, его черты.</w:t>
            </w:r>
          </w:p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Правоотношения ответственности</w:t>
            </w:r>
          </w:p>
        </w:tc>
      </w:tr>
      <w:tr w:rsidR="003D34FC" w:rsidRPr="00732600">
        <w:trPr>
          <w:trHeight w:hRule="exact" w:val="8"/>
        </w:trPr>
        <w:tc>
          <w:tcPr>
            <w:tcW w:w="9640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</w:tr>
      <w:tr w:rsidR="003D34F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</w:tr>
      <w:tr w:rsidR="003D34FC">
        <w:trPr>
          <w:trHeight w:hRule="exact" w:val="21"/>
        </w:trPr>
        <w:tc>
          <w:tcPr>
            <w:tcW w:w="9640" w:type="dxa"/>
          </w:tcPr>
          <w:p w:rsidR="003D34FC" w:rsidRDefault="003D34FC"/>
        </w:tc>
      </w:tr>
      <w:tr w:rsidR="003D34FC" w:rsidRPr="0073260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структурные элементы правонарушения.</w:t>
            </w:r>
          </w:p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юридической ответственности.</w:t>
            </w:r>
          </w:p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юридической ответственности.</w:t>
            </w:r>
          </w:p>
        </w:tc>
      </w:tr>
      <w:tr w:rsidR="003D34FC" w:rsidRPr="00732600">
        <w:trPr>
          <w:trHeight w:hRule="exact" w:val="8"/>
        </w:trPr>
        <w:tc>
          <w:tcPr>
            <w:tcW w:w="9640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</w:tr>
      <w:tr w:rsidR="003D34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Конституционное право.</w:t>
            </w:r>
          </w:p>
        </w:tc>
      </w:tr>
      <w:tr w:rsidR="003D34FC">
        <w:trPr>
          <w:trHeight w:hRule="exact" w:val="21"/>
        </w:trPr>
        <w:tc>
          <w:tcPr>
            <w:tcW w:w="9640" w:type="dxa"/>
          </w:tcPr>
          <w:p w:rsidR="003D34FC" w:rsidRDefault="003D34FC"/>
        </w:tc>
      </w:tr>
      <w:tr w:rsidR="003D34F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1.Отрасли права.</w:t>
            </w:r>
          </w:p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2.Правовые институты.</w:t>
            </w:r>
          </w:p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3.Нормы права.</w:t>
            </w:r>
          </w:p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4.Система конституционного права</w:t>
            </w:r>
          </w:p>
        </w:tc>
      </w:tr>
    </w:tbl>
    <w:p w:rsidR="003D34FC" w:rsidRDefault="007326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D34F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</w:tr>
      <w:tr w:rsidR="003D34FC">
        <w:trPr>
          <w:trHeight w:hRule="exact" w:val="21"/>
        </w:trPr>
        <w:tc>
          <w:tcPr>
            <w:tcW w:w="285" w:type="dxa"/>
          </w:tcPr>
          <w:p w:rsidR="003D34FC" w:rsidRDefault="003D34FC"/>
        </w:tc>
        <w:tc>
          <w:tcPr>
            <w:tcW w:w="9356" w:type="dxa"/>
          </w:tcPr>
          <w:p w:rsidR="003D34FC" w:rsidRDefault="003D34FC"/>
        </w:tc>
      </w:tr>
      <w:tr w:rsidR="003D34F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Теоретические методы политологии. 2. Логические методы политологии.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Общенаучные методы политологии.</w:t>
            </w:r>
          </w:p>
        </w:tc>
      </w:tr>
      <w:tr w:rsidR="003D34FC">
        <w:trPr>
          <w:trHeight w:hRule="exact" w:val="8"/>
        </w:trPr>
        <w:tc>
          <w:tcPr>
            <w:tcW w:w="285" w:type="dxa"/>
          </w:tcPr>
          <w:p w:rsidR="003D34FC" w:rsidRDefault="003D34FC"/>
        </w:tc>
        <w:tc>
          <w:tcPr>
            <w:tcW w:w="9356" w:type="dxa"/>
          </w:tcPr>
          <w:p w:rsidR="003D34FC" w:rsidRDefault="003D34FC"/>
        </w:tc>
      </w:tr>
      <w:tr w:rsidR="003D34FC" w:rsidRPr="0073260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</w:tr>
      <w:tr w:rsidR="003D34FC" w:rsidRPr="00732600">
        <w:trPr>
          <w:trHeight w:hRule="exact" w:val="21"/>
        </w:trPr>
        <w:tc>
          <w:tcPr>
            <w:tcW w:w="285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</w:tr>
      <w:tr w:rsidR="003D34FC" w:rsidRPr="0073260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1.Происхождение гражданского общества.</w:t>
            </w:r>
          </w:p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гражданского общества и государства.</w:t>
            </w:r>
          </w:p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Модель взаимоотношений государства и гражданского общества.</w:t>
            </w:r>
          </w:p>
        </w:tc>
      </w:tr>
      <w:tr w:rsidR="003D34FC" w:rsidRPr="00732600">
        <w:trPr>
          <w:trHeight w:hRule="exact" w:val="8"/>
        </w:trPr>
        <w:tc>
          <w:tcPr>
            <w:tcW w:w="285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</w:tr>
      <w:tr w:rsidR="003D34F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</w:tr>
      <w:tr w:rsidR="003D34FC">
        <w:trPr>
          <w:trHeight w:hRule="exact" w:val="21"/>
        </w:trPr>
        <w:tc>
          <w:tcPr>
            <w:tcW w:w="285" w:type="dxa"/>
          </w:tcPr>
          <w:p w:rsidR="003D34FC" w:rsidRDefault="003D34FC"/>
        </w:tc>
        <w:tc>
          <w:tcPr>
            <w:tcW w:w="9356" w:type="dxa"/>
          </w:tcPr>
          <w:p w:rsidR="003D34FC" w:rsidRDefault="003D34FC"/>
        </w:tc>
      </w:tr>
      <w:tr w:rsidR="003D34FC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политических процессов.</w:t>
            </w:r>
          </w:p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видов политических отношений.</w:t>
            </w:r>
          </w:p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Национальные отношения.</w:t>
            </w:r>
          </w:p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4.Межнациональные отношения</w:t>
            </w:r>
          </w:p>
        </w:tc>
      </w:tr>
      <w:tr w:rsidR="003D34FC">
        <w:trPr>
          <w:trHeight w:hRule="exact" w:val="8"/>
        </w:trPr>
        <w:tc>
          <w:tcPr>
            <w:tcW w:w="285" w:type="dxa"/>
          </w:tcPr>
          <w:p w:rsidR="003D34FC" w:rsidRDefault="003D34FC"/>
        </w:tc>
        <w:tc>
          <w:tcPr>
            <w:tcW w:w="9356" w:type="dxa"/>
          </w:tcPr>
          <w:p w:rsidR="003D34FC" w:rsidRDefault="003D34FC"/>
        </w:tc>
      </w:tr>
      <w:tr w:rsidR="003D34FC" w:rsidRPr="0073260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</w:tr>
      <w:tr w:rsidR="003D34FC" w:rsidRPr="00732600">
        <w:trPr>
          <w:trHeight w:hRule="exact" w:val="21"/>
        </w:trPr>
        <w:tc>
          <w:tcPr>
            <w:tcW w:w="285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</w:tr>
      <w:tr w:rsidR="003D34FC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Геополитика: понятия и основные идеи, их влияние на мировой политический</w:t>
            </w:r>
          </w:p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Влияние географического детерминизма, социал-дарвинизма и органицизма на формирование геополитики.</w:t>
            </w:r>
          </w:p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Международные отношения.</w:t>
            </w:r>
          </w:p>
        </w:tc>
      </w:tr>
      <w:tr w:rsidR="003D34FC" w:rsidRPr="0073260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3D34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D34FC" w:rsidRPr="0073260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права и политологии » / Лобжанидзе Галина Ираклиевна. – Омск: Изд-во Омской гуманитарной академии, 2021.</w:t>
            </w:r>
          </w:p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D34FC" w:rsidRPr="00732600">
        <w:trPr>
          <w:trHeight w:hRule="exact" w:val="138"/>
        </w:trPr>
        <w:tc>
          <w:tcPr>
            <w:tcW w:w="285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</w:tr>
      <w:tr w:rsidR="003D34F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D34FC" w:rsidRPr="0073260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Пушкарева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6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978-5-534-00235-5.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6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2600">
              <w:rPr>
                <w:lang w:val="ru-RU"/>
              </w:rPr>
              <w:t xml:space="preserve"> </w:t>
            </w:r>
            <w:hyperlink r:id="rId4" w:history="1">
              <w:r w:rsidR="00B16FB5">
                <w:rPr>
                  <w:rStyle w:val="a3"/>
                  <w:lang w:val="ru-RU"/>
                </w:rPr>
                <w:t>https://urait.ru/bcode/450437</w:t>
              </w:r>
            </w:hyperlink>
            <w:r w:rsidRPr="00732600">
              <w:rPr>
                <w:lang w:val="ru-RU"/>
              </w:rPr>
              <w:t xml:space="preserve"> </w:t>
            </w:r>
          </w:p>
        </w:tc>
      </w:tr>
      <w:tr w:rsidR="003D34FC" w:rsidRPr="0073260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6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978-5-534-01001-5.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6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2600">
              <w:rPr>
                <w:lang w:val="ru-RU"/>
              </w:rPr>
              <w:t xml:space="preserve"> </w:t>
            </w:r>
            <w:hyperlink r:id="rId5" w:history="1">
              <w:r w:rsidR="00B16FB5">
                <w:rPr>
                  <w:rStyle w:val="a3"/>
                  <w:lang w:val="ru-RU"/>
                </w:rPr>
                <w:t>https://urait.ru/bcode/452040</w:t>
              </w:r>
            </w:hyperlink>
            <w:r w:rsidRPr="00732600">
              <w:rPr>
                <w:lang w:val="ru-RU"/>
              </w:rPr>
              <w:t xml:space="preserve"> </w:t>
            </w:r>
          </w:p>
        </w:tc>
      </w:tr>
      <w:tr w:rsidR="003D34FC">
        <w:trPr>
          <w:trHeight w:hRule="exact" w:val="277"/>
        </w:trPr>
        <w:tc>
          <w:tcPr>
            <w:tcW w:w="285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D34FC" w:rsidRPr="0073260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Лекции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Коркунов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6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978-5-534-07620-2.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6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2600">
              <w:rPr>
                <w:lang w:val="ru-RU"/>
              </w:rPr>
              <w:t xml:space="preserve"> </w:t>
            </w:r>
            <w:hyperlink r:id="rId6" w:history="1">
              <w:r w:rsidR="00B16FB5">
                <w:rPr>
                  <w:rStyle w:val="a3"/>
                  <w:lang w:val="ru-RU"/>
                </w:rPr>
                <w:t>https://urait.ru/bcode/452586</w:t>
              </w:r>
            </w:hyperlink>
            <w:r w:rsidRPr="00732600">
              <w:rPr>
                <w:lang w:val="ru-RU"/>
              </w:rPr>
              <w:t xml:space="preserve"> </w:t>
            </w:r>
          </w:p>
        </w:tc>
      </w:tr>
      <w:tr w:rsidR="003D34FC" w:rsidRPr="00732600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3D34FC">
            <w:pPr>
              <w:rPr>
                <w:lang w:val="ru-RU"/>
              </w:rPr>
            </w:pPr>
          </w:p>
        </w:tc>
      </w:tr>
      <w:tr w:rsidR="003D34FC" w:rsidRPr="0073260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юристов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Саломатин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6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978-5-9916-8606-8.</w:t>
            </w:r>
            <w:r w:rsidRPr="00732600">
              <w:rPr>
                <w:lang w:val="ru-RU"/>
              </w:rPr>
              <w:t xml:space="preserve">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26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2600">
              <w:rPr>
                <w:lang w:val="ru-RU"/>
              </w:rPr>
              <w:t xml:space="preserve"> </w:t>
            </w:r>
            <w:hyperlink r:id="rId7" w:history="1">
              <w:r w:rsidR="00B16FB5">
                <w:rPr>
                  <w:rStyle w:val="a3"/>
                  <w:lang w:val="ru-RU"/>
                </w:rPr>
                <w:t>https://urait.ru/bcode/449713</w:t>
              </w:r>
            </w:hyperlink>
            <w:r w:rsidRPr="00732600">
              <w:rPr>
                <w:lang w:val="ru-RU"/>
              </w:rPr>
              <w:t xml:space="preserve"> </w:t>
            </w:r>
          </w:p>
        </w:tc>
      </w:tr>
      <w:tr w:rsidR="003D34FC" w:rsidRPr="0073260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D34FC" w:rsidRPr="00732600">
        <w:trPr>
          <w:trHeight w:hRule="exact" w:val="4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16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3D34FC" w:rsidRPr="00732600" w:rsidRDefault="00732600">
      <w:pPr>
        <w:rPr>
          <w:sz w:val="0"/>
          <w:szCs w:val="0"/>
          <w:lang w:val="ru-RU"/>
        </w:rPr>
      </w:pPr>
      <w:r w:rsidRPr="007326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4FC" w:rsidRPr="00732600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9" w:history="1">
              <w:r w:rsidR="00B16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16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16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16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313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16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16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16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16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B16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B16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16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D34FC" w:rsidRPr="007326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D34FC" w:rsidRPr="00732600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3D34FC" w:rsidRPr="00732600" w:rsidRDefault="00732600">
      <w:pPr>
        <w:rPr>
          <w:sz w:val="0"/>
          <w:szCs w:val="0"/>
          <w:lang w:val="ru-RU"/>
        </w:rPr>
      </w:pPr>
      <w:r w:rsidRPr="007326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4FC" w:rsidRPr="00732600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D34FC" w:rsidRPr="0073260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D34FC" w:rsidRPr="0073260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D34FC" w:rsidRPr="00732600" w:rsidRDefault="003D34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D34FC" w:rsidRDefault="007326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D34FC" w:rsidRDefault="007326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D34FC" w:rsidRPr="00732600" w:rsidRDefault="003D34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D34FC" w:rsidRPr="007326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6313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D34FC" w:rsidRPr="007326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6313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D34FC" w:rsidRPr="007326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B16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D34FC" w:rsidRPr="007326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B16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D34FC" w:rsidRPr="007326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D34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16F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D34FC" w:rsidRPr="007326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B16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D34FC" w:rsidRPr="007326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B16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D34FC" w:rsidRPr="007326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B16F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3D34FC" w:rsidRPr="00732600" w:rsidRDefault="00732600">
      <w:pPr>
        <w:rPr>
          <w:sz w:val="0"/>
          <w:szCs w:val="0"/>
          <w:lang w:val="ru-RU"/>
        </w:rPr>
      </w:pPr>
      <w:r w:rsidRPr="007326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4F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Default="00732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3D34FC" w:rsidRPr="0073260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D34FC" w:rsidRPr="00732600">
        <w:trPr>
          <w:trHeight w:hRule="exact" w:val="277"/>
        </w:trPr>
        <w:tc>
          <w:tcPr>
            <w:tcW w:w="9640" w:type="dxa"/>
          </w:tcPr>
          <w:p w:rsidR="003D34FC" w:rsidRPr="00732600" w:rsidRDefault="003D34FC">
            <w:pPr>
              <w:rPr>
                <w:lang w:val="ru-RU"/>
              </w:rPr>
            </w:pPr>
          </w:p>
        </w:tc>
      </w:tr>
      <w:tr w:rsidR="003D34FC" w:rsidRPr="007326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D34FC" w:rsidRPr="00732600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3D34FC" w:rsidRPr="00732600" w:rsidRDefault="00732600">
      <w:pPr>
        <w:rPr>
          <w:sz w:val="0"/>
          <w:szCs w:val="0"/>
          <w:lang w:val="ru-RU"/>
        </w:rPr>
      </w:pPr>
      <w:r w:rsidRPr="007326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4FC" w:rsidRPr="0073260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6313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D34FC" w:rsidRPr="00732600" w:rsidRDefault="0073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26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D34FC" w:rsidRPr="00732600" w:rsidRDefault="003D34FC">
      <w:pPr>
        <w:rPr>
          <w:lang w:val="ru-RU"/>
        </w:rPr>
      </w:pPr>
    </w:p>
    <w:sectPr w:rsidR="003D34FC" w:rsidRPr="0073260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D34FC"/>
    <w:rsid w:val="0063139F"/>
    <w:rsid w:val="00732600"/>
    <w:rsid w:val="009B13EB"/>
    <w:rsid w:val="00B16FB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CD8EBD-1F82-4611-9F13-C0624367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3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6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971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58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204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043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6444</Words>
  <Characters>36734</Characters>
  <Application>Microsoft Office Word</Application>
  <DocSecurity>0</DocSecurity>
  <Lines>306</Lines>
  <Paragraphs>86</Paragraphs>
  <ScaleCrop>false</ScaleCrop>
  <Company/>
  <LinksUpToDate>false</LinksUpToDate>
  <CharactersWithSpaces>43092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(ППДО)(21)_plx_Основы права и политологии </dc:title>
  <dc:creator>FastReport.NET</dc:creator>
  <cp:lastModifiedBy>Mark Bernstorf</cp:lastModifiedBy>
  <cp:revision>5</cp:revision>
  <dcterms:created xsi:type="dcterms:W3CDTF">2022-02-22T08:45:00Z</dcterms:created>
  <dcterms:modified xsi:type="dcterms:W3CDTF">2022-11-13T13:44:00Z</dcterms:modified>
</cp:coreProperties>
</file>